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5CD3D" w14:textId="77777777" w:rsidR="004C1388" w:rsidRPr="00AB5A45" w:rsidRDefault="00F20F35">
      <w:pPr>
        <w:pStyle w:val="Heading2"/>
        <w:spacing w:after="624"/>
        <w:ind w:left="0" w:right="14"/>
        <w:jc w:val="center"/>
        <w:rPr>
          <w:rFonts w:ascii="Arial" w:hAnsi="Arial" w:cs="Arial"/>
          <w:sz w:val="32"/>
          <w:szCs w:val="32"/>
        </w:rPr>
      </w:pPr>
      <w:r w:rsidRPr="00AB5A45">
        <w:rPr>
          <w:rFonts w:ascii="Arial" w:hAnsi="Arial" w:cs="Arial"/>
          <w:sz w:val="32"/>
          <w:szCs w:val="32"/>
        </w:rPr>
        <w:t>INSTRUMENT OF GOVERNMENT</w:t>
      </w:r>
    </w:p>
    <w:p w14:paraId="092F646C" w14:textId="05838546" w:rsidR="004C1388" w:rsidRPr="00AB5A45" w:rsidRDefault="00F20F35" w:rsidP="00256C7B">
      <w:pPr>
        <w:spacing w:after="211" w:line="248" w:lineRule="auto"/>
        <w:ind w:left="1080" w:right="432" w:hanging="654"/>
        <w:jc w:val="both"/>
        <w:rPr>
          <w:rFonts w:ascii="Arial" w:hAnsi="Arial" w:cs="Arial"/>
        </w:rPr>
      </w:pPr>
      <w:r>
        <w:rPr>
          <w:noProof/>
        </w:rPr>
        <w:drawing>
          <wp:inline distT="0" distB="0" distL="0" distR="0" wp14:anchorId="4E7980EE" wp14:editId="2653FE15">
            <wp:extent cx="103632" cy="115857"/>
            <wp:effectExtent l="0" t="0" r="0" b="0"/>
            <wp:docPr id="10992" name="Picture 10992"/>
            <wp:cNvGraphicFramePr/>
            <a:graphic xmlns:a="http://schemas.openxmlformats.org/drawingml/2006/main">
              <a:graphicData uri="http://schemas.openxmlformats.org/drawingml/2006/picture">
                <pic:pic xmlns:pic="http://schemas.openxmlformats.org/drawingml/2006/picture">
                  <pic:nvPicPr>
                    <pic:cNvPr id="10992" name="Picture 10992"/>
                    <pic:cNvPicPr/>
                  </pic:nvPicPr>
                  <pic:blipFill>
                    <a:blip r:embed="rId5"/>
                    <a:stretch>
                      <a:fillRect/>
                    </a:stretch>
                  </pic:blipFill>
                  <pic:spPr>
                    <a:xfrm>
                      <a:off x="0" y="0"/>
                      <a:ext cx="103632" cy="115857"/>
                    </a:xfrm>
                    <a:prstGeom prst="rect">
                      <a:avLst/>
                    </a:prstGeom>
                  </pic:spPr>
                </pic:pic>
              </a:graphicData>
            </a:graphic>
          </wp:inline>
        </w:drawing>
      </w:r>
      <w:r w:rsidR="00256C7B">
        <w:rPr>
          <w:rFonts w:ascii="Arial" w:hAnsi="Arial" w:cs="Arial"/>
        </w:rPr>
        <w:t xml:space="preserve">      </w:t>
      </w:r>
      <w:r w:rsidRPr="00AB5A45">
        <w:rPr>
          <w:rFonts w:ascii="Arial" w:hAnsi="Arial" w:cs="Arial"/>
        </w:rPr>
        <w:t>The name of the school is Coton-in-the-</w:t>
      </w:r>
      <w:proofErr w:type="spellStart"/>
      <w:r w:rsidRPr="00AB5A45">
        <w:rPr>
          <w:rFonts w:ascii="Arial" w:hAnsi="Arial" w:cs="Arial"/>
        </w:rPr>
        <w:t>EIms</w:t>
      </w:r>
      <w:proofErr w:type="spellEnd"/>
      <w:r w:rsidRPr="00AB5A45">
        <w:rPr>
          <w:rFonts w:ascii="Arial" w:hAnsi="Arial" w:cs="Arial"/>
        </w:rPr>
        <w:t xml:space="preserve"> Church of England Voluntary Controlled Primary School.</w:t>
      </w:r>
    </w:p>
    <w:p w14:paraId="7A2C2CBE" w14:textId="77777777" w:rsidR="004C1388" w:rsidRPr="00AB5A45" w:rsidRDefault="00F20F35">
      <w:pPr>
        <w:numPr>
          <w:ilvl w:val="0"/>
          <w:numId w:val="1"/>
        </w:numPr>
        <w:spacing w:after="78" w:line="248" w:lineRule="auto"/>
        <w:ind w:right="432" w:hanging="715"/>
        <w:jc w:val="both"/>
        <w:rPr>
          <w:rFonts w:ascii="Arial" w:hAnsi="Arial" w:cs="Arial"/>
        </w:rPr>
      </w:pPr>
      <w:r w:rsidRPr="00AB5A45">
        <w:rPr>
          <w:rFonts w:ascii="Arial" w:hAnsi="Arial" w:cs="Arial"/>
        </w:rPr>
        <w:t>The school is a voluntary controlled school.</w:t>
      </w:r>
    </w:p>
    <w:p w14:paraId="0BBD66FE" w14:textId="078C5FBF" w:rsidR="004C1388" w:rsidRPr="00AB5A45" w:rsidRDefault="00F20F35">
      <w:pPr>
        <w:numPr>
          <w:ilvl w:val="0"/>
          <w:numId w:val="1"/>
        </w:numPr>
        <w:spacing w:after="234" w:line="248" w:lineRule="auto"/>
        <w:ind w:right="432" w:hanging="715"/>
        <w:jc w:val="both"/>
        <w:rPr>
          <w:rFonts w:ascii="Arial" w:hAnsi="Arial" w:cs="Arial"/>
        </w:rPr>
      </w:pPr>
      <w:r w:rsidRPr="00AB5A45">
        <w:rPr>
          <w:rFonts w:ascii="Arial" w:hAnsi="Arial" w:cs="Arial"/>
        </w:rPr>
        <w:t xml:space="preserve">The name of the governing body is "The governing </w:t>
      </w:r>
      <w:r w:rsidRPr="002C3BA2">
        <w:rPr>
          <w:rFonts w:ascii="Arial" w:hAnsi="Arial" w:cs="Arial"/>
          <w:color w:val="000000" w:themeColor="text1"/>
        </w:rPr>
        <w:t>bo</w:t>
      </w:r>
      <w:r w:rsidR="001D5790" w:rsidRPr="002C3BA2">
        <w:rPr>
          <w:rFonts w:ascii="Arial" w:hAnsi="Arial" w:cs="Arial"/>
          <w:color w:val="000000" w:themeColor="text1"/>
        </w:rPr>
        <w:t>ard</w:t>
      </w:r>
      <w:r w:rsidRPr="001D5790">
        <w:rPr>
          <w:rFonts w:ascii="Arial" w:hAnsi="Arial" w:cs="Arial"/>
          <w:color w:val="EE0000"/>
        </w:rPr>
        <w:t xml:space="preserve"> </w:t>
      </w:r>
      <w:r w:rsidRPr="00AB5A45">
        <w:rPr>
          <w:rFonts w:ascii="Arial" w:hAnsi="Arial" w:cs="Arial"/>
        </w:rPr>
        <w:t>of Coton-in-the-Elms Church of England Voluntary Controlled Primary School"</w:t>
      </w:r>
      <w:r w:rsidRPr="00AB5A45">
        <w:rPr>
          <w:rFonts w:ascii="Arial" w:hAnsi="Arial" w:cs="Arial"/>
          <w:noProof/>
        </w:rPr>
        <w:drawing>
          <wp:inline distT="0" distB="0" distL="0" distR="0" wp14:anchorId="7F473A60" wp14:editId="6A977167">
            <wp:extent cx="33528" cy="24391"/>
            <wp:effectExtent l="0" t="0" r="0" b="0"/>
            <wp:docPr id="10994" name="Picture 10994"/>
            <wp:cNvGraphicFramePr/>
            <a:graphic xmlns:a="http://schemas.openxmlformats.org/drawingml/2006/main">
              <a:graphicData uri="http://schemas.openxmlformats.org/drawingml/2006/picture">
                <pic:pic xmlns:pic="http://schemas.openxmlformats.org/drawingml/2006/picture">
                  <pic:nvPicPr>
                    <pic:cNvPr id="10994" name="Picture 10994"/>
                    <pic:cNvPicPr/>
                  </pic:nvPicPr>
                  <pic:blipFill>
                    <a:blip r:embed="rId6"/>
                    <a:stretch>
                      <a:fillRect/>
                    </a:stretch>
                  </pic:blipFill>
                  <pic:spPr>
                    <a:xfrm>
                      <a:off x="0" y="0"/>
                      <a:ext cx="33528" cy="24391"/>
                    </a:xfrm>
                    <a:prstGeom prst="rect">
                      <a:avLst/>
                    </a:prstGeom>
                  </pic:spPr>
                </pic:pic>
              </a:graphicData>
            </a:graphic>
          </wp:inline>
        </w:drawing>
      </w:r>
    </w:p>
    <w:p w14:paraId="7C24DC63" w14:textId="751A7F26" w:rsidR="004C1388" w:rsidRPr="00AB5A45" w:rsidRDefault="00F20F35">
      <w:pPr>
        <w:numPr>
          <w:ilvl w:val="0"/>
          <w:numId w:val="1"/>
        </w:numPr>
        <w:spacing w:after="210"/>
        <w:ind w:right="432" w:hanging="715"/>
        <w:jc w:val="both"/>
        <w:rPr>
          <w:rFonts w:ascii="Arial" w:hAnsi="Arial" w:cs="Arial"/>
        </w:rPr>
      </w:pPr>
      <w:r w:rsidRPr="00AB5A45">
        <w:rPr>
          <w:rFonts w:ascii="Arial" w:hAnsi="Arial" w:cs="Arial"/>
        </w:rPr>
        <w:t xml:space="preserve">The governing </w:t>
      </w:r>
      <w:r w:rsidRPr="002C3BA2">
        <w:rPr>
          <w:rFonts w:ascii="Arial" w:hAnsi="Arial" w:cs="Arial"/>
          <w:color w:val="000000" w:themeColor="text1"/>
        </w:rPr>
        <w:t>b</w:t>
      </w:r>
      <w:r w:rsidR="001D5790" w:rsidRPr="002C3BA2">
        <w:rPr>
          <w:rFonts w:ascii="Arial" w:hAnsi="Arial" w:cs="Arial"/>
          <w:color w:val="000000" w:themeColor="text1"/>
        </w:rPr>
        <w:t>oard</w:t>
      </w:r>
      <w:r w:rsidRPr="002C3BA2">
        <w:rPr>
          <w:rFonts w:ascii="Arial" w:hAnsi="Arial" w:cs="Arial"/>
          <w:color w:val="000000" w:themeColor="text1"/>
        </w:rPr>
        <w:t xml:space="preserve"> </w:t>
      </w:r>
      <w:r w:rsidRPr="00AB5A45">
        <w:rPr>
          <w:rFonts w:ascii="Arial" w:hAnsi="Arial" w:cs="Arial"/>
        </w:rPr>
        <w:t>shall consist of:</w:t>
      </w:r>
    </w:p>
    <w:p w14:paraId="2D27B20F" w14:textId="77777777" w:rsidR="004C1388" w:rsidRPr="00AB5A45" w:rsidRDefault="00F20F35">
      <w:pPr>
        <w:numPr>
          <w:ilvl w:val="1"/>
          <w:numId w:val="1"/>
        </w:numPr>
        <w:spacing w:after="157" w:line="248" w:lineRule="auto"/>
        <w:ind w:right="432" w:firstLine="9"/>
        <w:jc w:val="both"/>
        <w:rPr>
          <w:rFonts w:ascii="Arial" w:hAnsi="Arial" w:cs="Arial"/>
        </w:rPr>
      </w:pPr>
      <w:r w:rsidRPr="00AB5A45">
        <w:rPr>
          <w:rFonts w:ascii="Arial" w:hAnsi="Arial" w:cs="Arial"/>
        </w:rPr>
        <w:t>2 parent governors</w:t>
      </w:r>
    </w:p>
    <w:p w14:paraId="66E6B919" w14:textId="77777777" w:rsidR="004C1388" w:rsidRPr="00AB5A45" w:rsidRDefault="00F20F35">
      <w:pPr>
        <w:numPr>
          <w:ilvl w:val="1"/>
          <w:numId w:val="1"/>
        </w:numPr>
        <w:spacing w:after="131" w:line="248" w:lineRule="auto"/>
        <w:ind w:right="432" w:firstLine="9"/>
        <w:jc w:val="both"/>
        <w:rPr>
          <w:rFonts w:ascii="Arial" w:hAnsi="Arial" w:cs="Arial"/>
        </w:rPr>
      </w:pPr>
      <w:r w:rsidRPr="00AB5A45">
        <w:rPr>
          <w:rFonts w:ascii="Arial" w:hAnsi="Arial" w:cs="Arial"/>
        </w:rPr>
        <w:t>1 LA governor</w:t>
      </w:r>
    </w:p>
    <w:p w14:paraId="3C57D125" w14:textId="77777777" w:rsidR="004C1388" w:rsidRPr="00AB5A45" w:rsidRDefault="00F20F35">
      <w:pPr>
        <w:numPr>
          <w:ilvl w:val="1"/>
          <w:numId w:val="1"/>
        </w:numPr>
        <w:spacing w:after="247" w:line="248" w:lineRule="auto"/>
        <w:ind w:right="432" w:firstLine="9"/>
        <w:jc w:val="both"/>
        <w:rPr>
          <w:rFonts w:ascii="Arial" w:hAnsi="Arial" w:cs="Arial"/>
        </w:rPr>
      </w:pPr>
      <w:r w:rsidRPr="00AB5A45">
        <w:rPr>
          <w:rFonts w:ascii="Arial" w:hAnsi="Arial" w:cs="Arial"/>
        </w:rPr>
        <w:t>1 staff governor</w:t>
      </w:r>
    </w:p>
    <w:p w14:paraId="0FFF42D9" w14:textId="77777777" w:rsidR="004C1388" w:rsidRPr="00AB5A45" w:rsidRDefault="00F20F35">
      <w:pPr>
        <w:numPr>
          <w:ilvl w:val="1"/>
          <w:numId w:val="1"/>
        </w:numPr>
        <w:spacing w:after="174" w:line="248" w:lineRule="auto"/>
        <w:ind w:right="432" w:firstLine="9"/>
        <w:jc w:val="both"/>
        <w:rPr>
          <w:rFonts w:ascii="Arial" w:hAnsi="Arial" w:cs="Arial"/>
        </w:rPr>
      </w:pPr>
      <w:r w:rsidRPr="00AB5A45">
        <w:rPr>
          <w:rFonts w:ascii="Arial" w:hAnsi="Arial" w:cs="Arial"/>
        </w:rPr>
        <w:t>1 headteacher</w:t>
      </w:r>
    </w:p>
    <w:p w14:paraId="4EB44078" w14:textId="2C2B7238" w:rsidR="004C1388" w:rsidRPr="00AB5A45" w:rsidRDefault="003B2B91" w:rsidP="00F20F35">
      <w:pPr>
        <w:spacing w:after="141" w:line="248" w:lineRule="auto"/>
        <w:ind w:left="1084" w:right="432" w:firstLine="9"/>
        <w:jc w:val="both"/>
        <w:rPr>
          <w:rFonts w:ascii="Arial" w:hAnsi="Arial" w:cs="Arial"/>
        </w:rPr>
      </w:pPr>
      <w:r>
        <w:rPr>
          <w:rFonts w:ascii="Arial" w:hAnsi="Arial" w:cs="Arial"/>
        </w:rPr>
        <w:pict w14:anchorId="4EE6786C">
          <v:shape id="_x0000_i1026" type="#_x0000_t75" style="width:9pt;height:6.75pt;visibility:visible;mso-wrap-style:square">
            <v:imagedata r:id="rId7" o:title=""/>
          </v:shape>
        </w:pict>
      </w:r>
      <w:r w:rsidR="00F20F35" w:rsidRPr="00AB5A45">
        <w:rPr>
          <w:rFonts w:ascii="Arial" w:hAnsi="Arial" w:cs="Arial"/>
        </w:rPr>
        <w:t xml:space="preserve">   </w:t>
      </w:r>
      <w:r w:rsidR="00EC403F">
        <w:rPr>
          <w:rFonts w:ascii="Arial" w:hAnsi="Arial" w:cs="Arial"/>
        </w:rPr>
        <w:t>1</w:t>
      </w:r>
      <w:r w:rsidR="00F20F35" w:rsidRPr="00AB5A45">
        <w:rPr>
          <w:rFonts w:ascii="Arial" w:hAnsi="Arial" w:cs="Arial"/>
        </w:rPr>
        <w:t xml:space="preserve"> foundation governor</w:t>
      </w:r>
    </w:p>
    <w:p w14:paraId="741A19ED" w14:textId="1CAFCF62" w:rsidR="004C1388" w:rsidRPr="00AB5A45" w:rsidRDefault="00F20F35">
      <w:pPr>
        <w:spacing w:after="243" w:line="248" w:lineRule="auto"/>
        <w:ind w:left="1084" w:right="432" w:firstLine="9"/>
        <w:jc w:val="both"/>
        <w:rPr>
          <w:rFonts w:ascii="Arial" w:hAnsi="Arial" w:cs="Arial"/>
        </w:rPr>
      </w:pPr>
      <w:r w:rsidRPr="00AB5A45">
        <w:rPr>
          <w:rFonts w:ascii="Arial" w:hAnsi="Arial" w:cs="Arial"/>
          <w:noProof/>
        </w:rPr>
        <w:drawing>
          <wp:inline distT="0" distB="0" distL="0" distR="0" wp14:anchorId="7AA6B8AC" wp14:editId="69079ED6">
            <wp:extent cx="70104" cy="112809"/>
            <wp:effectExtent l="0" t="0" r="0" b="0"/>
            <wp:docPr id="10998" name="Picture 10998"/>
            <wp:cNvGraphicFramePr/>
            <a:graphic xmlns:a="http://schemas.openxmlformats.org/drawingml/2006/main">
              <a:graphicData uri="http://schemas.openxmlformats.org/drawingml/2006/picture">
                <pic:pic xmlns:pic="http://schemas.openxmlformats.org/drawingml/2006/picture">
                  <pic:nvPicPr>
                    <pic:cNvPr id="10998" name="Picture 10998"/>
                    <pic:cNvPicPr/>
                  </pic:nvPicPr>
                  <pic:blipFill>
                    <a:blip r:embed="rId8"/>
                    <a:stretch>
                      <a:fillRect/>
                    </a:stretch>
                  </pic:blipFill>
                  <pic:spPr>
                    <a:xfrm>
                      <a:off x="0" y="0"/>
                      <a:ext cx="70104" cy="112809"/>
                    </a:xfrm>
                    <a:prstGeom prst="rect">
                      <a:avLst/>
                    </a:prstGeom>
                  </pic:spPr>
                </pic:pic>
              </a:graphicData>
            </a:graphic>
          </wp:inline>
        </w:drawing>
      </w:r>
      <w:r w:rsidRPr="00AB5A45">
        <w:rPr>
          <w:rFonts w:ascii="Arial" w:hAnsi="Arial" w:cs="Arial"/>
        </w:rPr>
        <w:t xml:space="preserve">    </w:t>
      </w:r>
      <w:r w:rsidR="00D6761C">
        <w:rPr>
          <w:rFonts w:ascii="Arial" w:hAnsi="Arial" w:cs="Arial"/>
        </w:rPr>
        <w:t>2</w:t>
      </w:r>
      <w:r w:rsidRPr="00AB5A45">
        <w:rPr>
          <w:rFonts w:ascii="Arial" w:hAnsi="Arial" w:cs="Arial"/>
        </w:rPr>
        <w:t xml:space="preserve"> co-opted governors</w:t>
      </w:r>
    </w:p>
    <w:p w14:paraId="28618D3D" w14:textId="77777777" w:rsidR="004C1388" w:rsidRPr="00AB5A45" w:rsidRDefault="00F20F35" w:rsidP="00F20F35">
      <w:pPr>
        <w:tabs>
          <w:tab w:val="center" w:pos="1159"/>
          <w:tab w:val="center" w:pos="2412"/>
        </w:tabs>
        <w:spacing w:after="256" w:line="248" w:lineRule="auto"/>
        <w:ind w:firstLine="1134"/>
        <w:rPr>
          <w:rFonts w:ascii="Arial" w:hAnsi="Arial" w:cs="Arial"/>
        </w:rPr>
      </w:pPr>
      <w:r w:rsidRPr="00AB5A45">
        <w:rPr>
          <w:rFonts w:ascii="Arial" w:hAnsi="Arial" w:cs="Arial"/>
        </w:rPr>
        <w:tab/>
        <w:t>g.   1 ex-officio.</w:t>
      </w:r>
    </w:p>
    <w:p w14:paraId="4174259E" w14:textId="2BF2950B" w:rsidR="004C1388" w:rsidRPr="00AB5A45" w:rsidRDefault="00F20F35">
      <w:pPr>
        <w:numPr>
          <w:ilvl w:val="0"/>
          <w:numId w:val="1"/>
        </w:numPr>
        <w:spacing w:after="138" w:line="248" w:lineRule="auto"/>
        <w:ind w:right="432" w:hanging="715"/>
        <w:jc w:val="both"/>
        <w:rPr>
          <w:rFonts w:ascii="Arial" w:hAnsi="Arial" w:cs="Arial"/>
        </w:rPr>
      </w:pPr>
      <w:r w:rsidRPr="00AB5A45">
        <w:rPr>
          <w:rFonts w:ascii="Arial" w:hAnsi="Arial" w:cs="Arial"/>
        </w:rPr>
        <w:t xml:space="preserve">Total number of governors is </w:t>
      </w:r>
      <w:r w:rsidR="00D6761C">
        <w:rPr>
          <w:rFonts w:ascii="Arial" w:hAnsi="Arial" w:cs="Arial"/>
        </w:rPr>
        <w:t>9</w:t>
      </w:r>
      <w:r w:rsidRPr="00AB5A45">
        <w:rPr>
          <w:rFonts w:ascii="Arial" w:hAnsi="Arial" w:cs="Arial"/>
        </w:rPr>
        <w:t>.</w:t>
      </w:r>
    </w:p>
    <w:p w14:paraId="1FD3EAAD" w14:textId="77777777" w:rsidR="004C1388" w:rsidRPr="00AB5A45" w:rsidRDefault="00F20F35">
      <w:pPr>
        <w:numPr>
          <w:ilvl w:val="0"/>
          <w:numId w:val="1"/>
        </w:numPr>
        <w:spacing w:after="175" w:line="248" w:lineRule="auto"/>
        <w:ind w:right="432" w:hanging="715"/>
        <w:jc w:val="both"/>
        <w:rPr>
          <w:rFonts w:ascii="Arial" w:hAnsi="Arial" w:cs="Arial"/>
        </w:rPr>
      </w:pPr>
      <w:r w:rsidRPr="00AB5A45">
        <w:rPr>
          <w:rFonts w:ascii="Arial" w:hAnsi="Arial" w:cs="Arial"/>
        </w:rPr>
        <w:t>The term of office of all governors is 4 years.</w:t>
      </w:r>
    </w:p>
    <w:p w14:paraId="1FDEC53E" w14:textId="77777777" w:rsidR="004C1388" w:rsidRPr="00AB5A45" w:rsidRDefault="00F20F35">
      <w:pPr>
        <w:numPr>
          <w:ilvl w:val="0"/>
          <w:numId w:val="1"/>
        </w:numPr>
        <w:spacing w:after="211" w:line="248" w:lineRule="auto"/>
        <w:ind w:right="432" w:hanging="715"/>
        <w:jc w:val="both"/>
        <w:rPr>
          <w:rFonts w:ascii="Arial" w:hAnsi="Arial" w:cs="Arial"/>
        </w:rPr>
      </w:pPr>
      <w:r w:rsidRPr="00AB5A45">
        <w:rPr>
          <w:rFonts w:ascii="Arial" w:hAnsi="Arial" w:cs="Arial"/>
        </w:rPr>
        <w:t>The appointment and removal of foundation governors shall be conducted as follows:</w:t>
      </w:r>
    </w:p>
    <w:p w14:paraId="40419F8F" w14:textId="0C34E3B3" w:rsidR="004C1388" w:rsidRPr="00AB5A45" w:rsidRDefault="00F20F35">
      <w:pPr>
        <w:numPr>
          <w:ilvl w:val="1"/>
          <w:numId w:val="1"/>
        </w:numPr>
        <w:spacing w:after="176" w:line="248" w:lineRule="auto"/>
        <w:ind w:right="432" w:firstLine="9"/>
        <w:jc w:val="both"/>
        <w:rPr>
          <w:rFonts w:ascii="Arial" w:hAnsi="Arial" w:cs="Arial"/>
        </w:rPr>
      </w:pPr>
      <w:r w:rsidRPr="00AB5A45">
        <w:rPr>
          <w:rFonts w:ascii="Arial" w:hAnsi="Arial" w:cs="Arial"/>
        </w:rPr>
        <w:t xml:space="preserve">The Derby Diocesan Board of Education appoints </w:t>
      </w:r>
      <w:r w:rsidR="00610172">
        <w:rPr>
          <w:rFonts w:ascii="Arial" w:hAnsi="Arial" w:cs="Arial"/>
        </w:rPr>
        <w:t>1</w:t>
      </w:r>
      <w:r w:rsidRPr="00AB5A45">
        <w:rPr>
          <w:rFonts w:ascii="Arial" w:hAnsi="Arial" w:cs="Arial"/>
        </w:rPr>
        <w:t xml:space="preserve"> Foundation governor having regard to (but not being bound by) nominations received from the Coton-in-the-Elms Parochial Church Council.</w:t>
      </w:r>
    </w:p>
    <w:p w14:paraId="30930818" w14:textId="77777777" w:rsidR="004C1388" w:rsidRPr="00AB5A45" w:rsidRDefault="00F20F35">
      <w:pPr>
        <w:numPr>
          <w:ilvl w:val="1"/>
          <w:numId w:val="1"/>
        </w:numPr>
        <w:spacing w:after="211" w:line="248" w:lineRule="auto"/>
        <w:ind w:right="432" w:firstLine="9"/>
        <w:jc w:val="both"/>
        <w:rPr>
          <w:rFonts w:ascii="Arial" w:hAnsi="Arial" w:cs="Arial"/>
        </w:rPr>
      </w:pPr>
      <w:r w:rsidRPr="00AB5A45">
        <w:rPr>
          <w:rFonts w:ascii="Arial" w:hAnsi="Arial" w:cs="Arial"/>
        </w:rPr>
        <w:t>As the appointing body and in accordance with Regulation 20(1) of the Regulations, Derby Diocesan Board of Education may remove from office any foundation governor so appointed under paragraph 7(a). For the avoidance of doubt, this right does not extend to the ex-officio foundation governor who shall be appointed and removed in accordance with paragraphs 8 and 9</w:t>
      </w:r>
      <w:r w:rsidRPr="00AB5A45">
        <w:rPr>
          <w:rFonts w:ascii="Arial" w:hAnsi="Arial" w:cs="Arial"/>
          <w:noProof/>
        </w:rPr>
        <w:drawing>
          <wp:inline distT="0" distB="0" distL="0" distR="0" wp14:anchorId="6465576C" wp14:editId="1ED7C8B7">
            <wp:extent cx="30480" cy="24391"/>
            <wp:effectExtent l="0" t="0" r="0" b="0"/>
            <wp:docPr id="11000" name="Picture 11000"/>
            <wp:cNvGraphicFramePr/>
            <a:graphic xmlns:a="http://schemas.openxmlformats.org/drawingml/2006/main">
              <a:graphicData uri="http://schemas.openxmlformats.org/drawingml/2006/picture">
                <pic:pic xmlns:pic="http://schemas.openxmlformats.org/drawingml/2006/picture">
                  <pic:nvPicPr>
                    <pic:cNvPr id="11000" name="Picture 11000"/>
                    <pic:cNvPicPr/>
                  </pic:nvPicPr>
                  <pic:blipFill>
                    <a:blip r:embed="rId9"/>
                    <a:stretch>
                      <a:fillRect/>
                    </a:stretch>
                  </pic:blipFill>
                  <pic:spPr>
                    <a:xfrm>
                      <a:off x="0" y="0"/>
                      <a:ext cx="30480" cy="24391"/>
                    </a:xfrm>
                    <a:prstGeom prst="rect">
                      <a:avLst/>
                    </a:prstGeom>
                  </pic:spPr>
                </pic:pic>
              </a:graphicData>
            </a:graphic>
          </wp:inline>
        </w:drawing>
      </w:r>
    </w:p>
    <w:p w14:paraId="13AA3DB7" w14:textId="77777777" w:rsidR="004C1388" w:rsidRPr="00AB5A45" w:rsidRDefault="00F20F35">
      <w:pPr>
        <w:numPr>
          <w:ilvl w:val="0"/>
          <w:numId w:val="1"/>
        </w:numPr>
        <w:spacing w:after="154" w:line="248" w:lineRule="auto"/>
        <w:ind w:right="432" w:hanging="715"/>
        <w:jc w:val="both"/>
        <w:rPr>
          <w:rFonts w:ascii="Arial" w:hAnsi="Arial" w:cs="Arial"/>
        </w:rPr>
      </w:pPr>
      <w:r w:rsidRPr="00AB5A45">
        <w:rPr>
          <w:rFonts w:ascii="Arial" w:hAnsi="Arial" w:cs="Arial"/>
        </w:rPr>
        <w:t>The foundation governor ex-officio shall be appointed as follows:</w:t>
      </w:r>
    </w:p>
    <w:p w14:paraId="050E436A" w14:textId="77777777" w:rsidR="004C1388" w:rsidRPr="00AB5A45" w:rsidRDefault="00F20F35">
      <w:pPr>
        <w:numPr>
          <w:ilvl w:val="1"/>
          <w:numId w:val="1"/>
        </w:numPr>
        <w:spacing w:after="12" w:line="248" w:lineRule="auto"/>
        <w:ind w:right="432" w:firstLine="9"/>
        <w:jc w:val="both"/>
        <w:rPr>
          <w:rFonts w:ascii="Arial" w:hAnsi="Arial" w:cs="Arial"/>
        </w:rPr>
      </w:pPr>
      <w:r w:rsidRPr="00AB5A45">
        <w:rPr>
          <w:rFonts w:ascii="Arial" w:hAnsi="Arial" w:cs="Arial"/>
        </w:rPr>
        <w:t>The holder of the following office shall be a foundation governor ex officio</w:t>
      </w:r>
    </w:p>
    <w:p w14:paraId="0F3CFA40" w14:textId="77777777" w:rsidR="004C1388" w:rsidRPr="00AB5A45" w:rsidRDefault="00F20F35">
      <w:pPr>
        <w:spacing w:after="211" w:line="248" w:lineRule="auto"/>
        <w:ind w:left="1084" w:right="432" w:firstLine="9"/>
        <w:jc w:val="both"/>
        <w:rPr>
          <w:rFonts w:ascii="Arial" w:hAnsi="Arial" w:cs="Arial"/>
        </w:rPr>
      </w:pPr>
      <w:r w:rsidRPr="00AB5A45">
        <w:rPr>
          <w:rFonts w:ascii="Arial" w:hAnsi="Arial" w:cs="Arial"/>
        </w:rPr>
        <w:t>— the Vicar of Coton-in-the-Elms (or his/her successor in title)</w:t>
      </w:r>
      <w:r w:rsidRPr="00AB5A45">
        <w:rPr>
          <w:rFonts w:ascii="Arial" w:hAnsi="Arial" w:cs="Arial"/>
          <w:noProof/>
        </w:rPr>
        <w:drawing>
          <wp:inline distT="0" distB="0" distL="0" distR="0" wp14:anchorId="573BDF55" wp14:editId="2EF3AB54">
            <wp:extent cx="18288" cy="18293"/>
            <wp:effectExtent l="0" t="0" r="0" b="0"/>
            <wp:docPr id="4004" name="Picture 4004"/>
            <wp:cNvGraphicFramePr/>
            <a:graphic xmlns:a="http://schemas.openxmlformats.org/drawingml/2006/main">
              <a:graphicData uri="http://schemas.openxmlformats.org/drawingml/2006/picture">
                <pic:pic xmlns:pic="http://schemas.openxmlformats.org/drawingml/2006/picture">
                  <pic:nvPicPr>
                    <pic:cNvPr id="4004" name="Picture 4004"/>
                    <pic:cNvPicPr/>
                  </pic:nvPicPr>
                  <pic:blipFill>
                    <a:blip r:embed="rId10"/>
                    <a:stretch>
                      <a:fillRect/>
                    </a:stretch>
                  </pic:blipFill>
                  <pic:spPr>
                    <a:xfrm>
                      <a:off x="0" y="0"/>
                      <a:ext cx="18288" cy="18293"/>
                    </a:xfrm>
                    <a:prstGeom prst="rect">
                      <a:avLst/>
                    </a:prstGeom>
                  </pic:spPr>
                </pic:pic>
              </a:graphicData>
            </a:graphic>
          </wp:inline>
        </w:drawing>
      </w:r>
    </w:p>
    <w:p w14:paraId="4253E161" w14:textId="40914A1A" w:rsidR="004C1388" w:rsidRPr="002C3BA2" w:rsidRDefault="00F20F35" w:rsidP="002C3BA2">
      <w:pPr>
        <w:numPr>
          <w:ilvl w:val="1"/>
          <w:numId w:val="1"/>
        </w:numPr>
        <w:spacing w:after="247" w:line="226" w:lineRule="auto"/>
        <w:ind w:right="432" w:firstLine="9"/>
        <w:jc w:val="both"/>
        <w:rPr>
          <w:rFonts w:ascii="Arial" w:hAnsi="Arial" w:cs="Arial"/>
        </w:rPr>
      </w:pPr>
      <w:r w:rsidRPr="00AB5A45">
        <w:rPr>
          <w:rFonts w:ascii="Arial" w:hAnsi="Arial" w:cs="Arial"/>
        </w:rPr>
        <w:t xml:space="preserve">The Archdeacon of Derby shall be entitled to appoint a substitute foundation governor to act in the place of the ex officio foundation governor whose governorship derives from the office named in (a) above, in the event that that ex officio foundation governor is unable or unwilling to act as a </w:t>
      </w:r>
      <w:r w:rsidRPr="002C3BA2">
        <w:rPr>
          <w:rFonts w:ascii="Arial" w:hAnsi="Arial" w:cs="Arial"/>
        </w:rPr>
        <w:t>foundation governor, or has been removed from office under Regulation 21 (1) of the Regulations.</w:t>
      </w:r>
    </w:p>
    <w:p w14:paraId="26FA306A" w14:textId="77777777" w:rsidR="004C1388" w:rsidRPr="00AB5A45" w:rsidRDefault="00F20F35" w:rsidP="002C3BA2">
      <w:pPr>
        <w:numPr>
          <w:ilvl w:val="0"/>
          <w:numId w:val="1"/>
        </w:numPr>
        <w:spacing w:after="151" w:line="248" w:lineRule="auto"/>
        <w:ind w:right="432" w:hanging="715"/>
        <w:jc w:val="both"/>
        <w:rPr>
          <w:rFonts w:ascii="Arial" w:hAnsi="Arial" w:cs="Arial"/>
        </w:rPr>
      </w:pPr>
      <w:r w:rsidRPr="00AB5A45">
        <w:rPr>
          <w:rFonts w:ascii="Arial" w:hAnsi="Arial" w:cs="Arial"/>
        </w:rPr>
        <w:lastRenderedPageBreak/>
        <w:t>The Archdeacon of Derby may request the removal of the ex-officio Foundation governor and appoint a substitute governor.</w:t>
      </w:r>
    </w:p>
    <w:p w14:paraId="672014BE" w14:textId="786B3BE7" w:rsidR="004C1388" w:rsidRPr="00AB5A45" w:rsidRDefault="00F20F35" w:rsidP="002C3BA2">
      <w:pPr>
        <w:tabs>
          <w:tab w:val="center" w:pos="547"/>
          <w:tab w:val="center" w:pos="4898"/>
        </w:tabs>
        <w:spacing w:after="211" w:line="248" w:lineRule="auto"/>
        <w:ind w:firstLine="284"/>
        <w:jc w:val="both"/>
        <w:rPr>
          <w:rFonts w:ascii="Arial" w:hAnsi="Arial" w:cs="Arial"/>
        </w:rPr>
      </w:pPr>
      <w:r w:rsidRPr="00AB5A45">
        <w:rPr>
          <w:rFonts w:ascii="Arial" w:hAnsi="Arial" w:cs="Arial"/>
        </w:rPr>
        <w:tab/>
        <w:t>1 0.</w:t>
      </w:r>
      <w:r w:rsidR="00327318">
        <w:rPr>
          <w:rFonts w:ascii="Arial" w:hAnsi="Arial" w:cs="Arial"/>
        </w:rPr>
        <w:t xml:space="preserve">       </w:t>
      </w:r>
      <w:r w:rsidRPr="00AB5A45">
        <w:rPr>
          <w:rFonts w:ascii="Arial" w:hAnsi="Arial" w:cs="Arial"/>
        </w:rPr>
        <w:t>The Trustees of the school are the Derby Diocesan Board of Education</w:t>
      </w:r>
      <w:r w:rsidRPr="00AB5A45">
        <w:rPr>
          <w:rFonts w:ascii="Arial" w:hAnsi="Arial" w:cs="Arial"/>
          <w:noProof/>
        </w:rPr>
        <w:drawing>
          <wp:inline distT="0" distB="0" distL="0" distR="0" wp14:anchorId="55007B20" wp14:editId="0E804AA7">
            <wp:extent cx="21336" cy="15244"/>
            <wp:effectExtent l="0" t="0" r="0" b="0"/>
            <wp:docPr id="5763" name="Picture 5763"/>
            <wp:cNvGraphicFramePr/>
            <a:graphic xmlns:a="http://schemas.openxmlformats.org/drawingml/2006/main">
              <a:graphicData uri="http://schemas.openxmlformats.org/drawingml/2006/picture">
                <pic:pic xmlns:pic="http://schemas.openxmlformats.org/drawingml/2006/picture">
                  <pic:nvPicPr>
                    <pic:cNvPr id="5763" name="Picture 5763"/>
                    <pic:cNvPicPr/>
                  </pic:nvPicPr>
                  <pic:blipFill>
                    <a:blip r:embed="rId11"/>
                    <a:stretch>
                      <a:fillRect/>
                    </a:stretch>
                  </pic:blipFill>
                  <pic:spPr>
                    <a:xfrm>
                      <a:off x="0" y="0"/>
                      <a:ext cx="21336" cy="15244"/>
                    </a:xfrm>
                    <a:prstGeom prst="rect">
                      <a:avLst/>
                    </a:prstGeom>
                  </pic:spPr>
                </pic:pic>
              </a:graphicData>
            </a:graphic>
          </wp:inline>
        </w:drawing>
      </w:r>
    </w:p>
    <w:p w14:paraId="54C8ACBE" w14:textId="44EE26BB" w:rsidR="004C1388" w:rsidRPr="00AB5A45" w:rsidRDefault="00F20F35" w:rsidP="002C3BA2">
      <w:pPr>
        <w:tabs>
          <w:tab w:val="center" w:pos="542"/>
          <w:tab w:val="center" w:pos="2666"/>
        </w:tabs>
        <w:spacing w:after="173"/>
        <w:ind w:firstLine="284"/>
        <w:jc w:val="both"/>
        <w:rPr>
          <w:rFonts w:ascii="Arial" w:hAnsi="Arial" w:cs="Arial"/>
        </w:rPr>
      </w:pPr>
      <w:r w:rsidRPr="00AB5A45">
        <w:rPr>
          <w:rFonts w:ascii="Arial" w:hAnsi="Arial" w:cs="Arial"/>
        </w:rPr>
        <w:tab/>
        <w:t>1 1 .</w:t>
      </w:r>
      <w:r w:rsidR="00327318">
        <w:rPr>
          <w:rFonts w:ascii="Arial" w:hAnsi="Arial" w:cs="Arial"/>
        </w:rPr>
        <w:t xml:space="preserve">       </w:t>
      </w:r>
      <w:r w:rsidRPr="00AB5A45">
        <w:rPr>
          <w:rFonts w:ascii="Arial" w:hAnsi="Arial" w:cs="Arial"/>
        </w:rPr>
        <w:t>Religious ethos of the school:</w:t>
      </w:r>
    </w:p>
    <w:p w14:paraId="3197C832" w14:textId="77777777" w:rsidR="004C1388" w:rsidRPr="00AB5A45" w:rsidRDefault="00F20F35" w:rsidP="003B2B91">
      <w:pPr>
        <w:spacing w:after="211" w:line="248" w:lineRule="auto"/>
        <w:ind w:left="1084" w:right="377" w:firstLine="9"/>
        <w:jc w:val="both"/>
        <w:rPr>
          <w:rFonts w:ascii="Arial" w:hAnsi="Arial" w:cs="Arial"/>
        </w:rPr>
      </w:pPr>
      <w:r w:rsidRPr="00AB5A45">
        <w:rPr>
          <w:rFonts w:ascii="Arial" w:hAnsi="Arial" w:cs="Arial"/>
        </w:rPr>
        <w:t>Recognising its historic foundation, the school will preserve its religious character in accordance with the principles of the Church of England and in partnership with the Church at parish and Diocesan level.</w:t>
      </w:r>
    </w:p>
    <w:p w14:paraId="26E7F178" w14:textId="77777777" w:rsidR="004C1388" w:rsidRPr="00AB5A45" w:rsidRDefault="00F20F35" w:rsidP="002C3BA2">
      <w:pPr>
        <w:spacing w:after="247" w:line="226" w:lineRule="auto"/>
        <w:ind w:left="1094" w:right="437" w:firstLine="9"/>
        <w:jc w:val="both"/>
        <w:rPr>
          <w:rFonts w:ascii="Arial" w:hAnsi="Arial" w:cs="Arial"/>
        </w:rPr>
      </w:pPr>
      <w:r w:rsidRPr="00AB5A45">
        <w:rPr>
          <w:rFonts w:ascii="Arial" w:hAnsi="Arial" w:cs="Arial"/>
        </w:rPr>
        <w:t>The school aims to serve its community by providing an education of the highest quality within the context of Christian belief and practice. It encourages an understanding of the meaning and significance of faith and promotes Christian values through the experience it offers to all its pupils.</w:t>
      </w:r>
    </w:p>
    <w:p w14:paraId="2B275120" w14:textId="411C443C" w:rsidR="004C1388" w:rsidRPr="00AB5A45" w:rsidRDefault="00F20F35" w:rsidP="002C3BA2">
      <w:pPr>
        <w:spacing w:after="211" w:line="248" w:lineRule="auto"/>
        <w:ind w:left="1094" w:right="432" w:hanging="715"/>
        <w:jc w:val="both"/>
        <w:rPr>
          <w:rFonts w:ascii="Arial" w:hAnsi="Arial" w:cs="Arial"/>
        </w:rPr>
      </w:pPr>
      <w:r w:rsidRPr="00AB5A45">
        <w:rPr>
          <w:rFonts w:ascii="Arial" w:hAnsi="Arial" w:cs="Arial"/>
        </w:rPr>
        <w:t xml:space="preserve">1 2. </w:t>
      </w:r>
      <w:r w:rsidR="008A5EC0">
        <w:rPr>
          <w:rFonts w:ascii="Arial" w:hAnsi="Arial" w:cs="Arial"/>
        </w:rPr>
        <w:t xml:space="preserve">  </w:t>
      </w:r>
      <w:r w:rsidRPr="00AB5A45">
        <w:rPr>
          <w:rFonts w:ascii="Arial" w:hAnsi="Arial" w:cs="Arial"/>
        </w:rPr>
        <w:t>This Instrument of Government comes into effect on the day of its making, replacing the Instrument of Government</w:t>
      </w:r>
      <w:r w:rsidR="002C3BA2">
        <w:rPr>
          <w:rFonts w:ascii="Arial" w:hAnsi="Arial" w:cs="Arial"/>
        </w:rPr>
        <w:t xml:space="preserve"> reviewed in the of Summer 2024.</w:t>
      </w:r>
      <w:r w:rsidRPr="00AB5A45">
        <w:rPr>
          <w:rFonts w:ascii="Arial" w:hAnsi="Arial" w:cs="Arial"/>
        </w:rPr>
        <w:t>.</w:t>
      </w:r>
    </w:p>
    <w:p w14:paraId="1E600BDF" w14:textId="36D7470B" w:rsidR="004C1388" w:rsidRPr="00AB5A45" w:rsidRDefault="00F20F35" w:rsidP="002C3BA2">
      <w:pPr>
        <w:spacing w:after="233" w:line="248" w:lineRule="auto"/>
        <w:ind w:left="1085" w:right="432" w:hanging="706"/>
        <w:jc w:val="both"/>
        <w:rPr>
          <w:rFonts w:ascii="Arial" w:hAnsi="Arial" w:cs="Arial"/>
        </w:rPr>
      </w:pPr>
      <w:r w:rsidRPr="00AB5A45">
        <w:rPr>
          <w:rFonts w:ascii="Arial" w:hAnsi="Arial" w:cs="Arial"/>
        </w:rPr>
        <w:t xml:space="preserve">1 3. </w:t>
      </w:r>
      <w:r w:rsidR="008A5EC0">
        <w:rPr>
          <w:rFonts w:ascii="Arial" w:hAnsi="Arial" w:cs="Arial"/>
        </w:rPr>
        <w:t xml:space="preserve">    </w:t>
      </w:r>
      <w:r w:rsidRPr="00AB5A45">
        <w:rPr>
          <w:rFonts w:ascii="Arial" w:hAnsi="Arial" w:cs="Arial"/>
        </w:rPr>
        <w:t xml:space="preserve">This Instrument was made by order of Derbyshire Local Authority </w:t>
      </w:r>
      <w:r w:rsidRPr="006A2937">
        <w:rPr>
          <w:rFonts w:ascii="Arial" w:hAnsi="Arial" w:cs="Arial"/>
        </w:rPr>
        <w:t>on 9 October 2018</w:t>
      </w:r>
      <w:r w:rsidRPr="006A2937">
        <w:rPr>
          <w:rFonts w:ascii="Arial" w:hAnsi="Arial" w:cs="Arial"/>
          <w:noProof/>
        </w:rPr>
        <w:drawing>
          <wp:inline distT="0" distB="0" distL="0" distR="0" wp14:anchorId="6ABC9BD7" wp14:editId="60B389A1">
            <wp:extent cx="24384" cy="24391"/>
            <wp:effectExtent l="0" t="0" r="0" b="0"/>
            <wp:docPr id="5764" name="Picture 5764"/>
            <wp:cNvGraphicFramePr/>
            <a:graphic xmlns:a="http://schemas.openxmlformats.org/drawingml/2006/main">
              <a:graphicData uri="http://schemas.openxmlformats.org/drawingml/2006/picture">
                <pic:pic xmlns:pic="http://schemas.openxmlformats.org/drawingml/2006/picture">
                  <pic:nvPicPr>
                    <pic:cNvPr id="5764" name="Picture 5764"/>
                    <pic:cNvPicPr/>
                  </pic:nvPicPr>
                  <pic:blipFill>
                    <a:blip r:embed="rId12"/>
                    <a:stretch>
                      <a:fillRect/>
                    </a:stretch>
                  </pic:blipFill>
                  <pic:spPr>
                    <a:xfrm>
                      <a:off x="0" y="0"/>
                      <a:ext cx="24384" cy="24391"/>
                    </a:xfrm>
                    <a:prstGeom prst="rect">
                      <a:avLst/>
                    </a:prstGeom>
                  </pic:spPr>
                </pic:pic>
              </a:graphicData>
            </a:graphic>
          </wp:inline>
        </w:drawing>
      </w:r>
    </w:p>
    <w:p w14:paraId="65B43C48" w14:textId="0B2838AE" w:rsidR="004C1388" w:rsidRDefault="00F20F35" w:rsidP="002C3BA2">
      <w:pPr>
        <w:spacing w:after="211" w:line="248" w:lineRule="auto"/>
        <w:ind w:left="1070" w:right="432" w:hanging="691"/>
        <w:jc w:val="both"/>
        <w:rPr>
          <w:rFonts w:ascii="Arial" w:hAnsi="Arial" w:cs="Arial"/>
        </w:rPr>
      </w:pPr>
      <w:r w:rsidRPr="00AB5A45">
        <w:rPr>
          <w:rFonts w:ascii="Arial" w:hAnsi="Arial" w:cs="Arial"/>
        </w:rPr>
        <w:t xml:space="preserve">14. </w:t>
      </w:r>
      <w:r w:rsidR="008A5EC0">
        <w:rPr>
          <w:rFonts w:ascii="Arial" w:hAnsi="Arial" w:cs="Arial"/>
        </w:rPr>
        <w:t xml:space="preserve">     </w:t>
      </w:r>
      <w:r w:rsidRPr="00AB5A45">
        <w:rPr>
          <w:rFonts w:ascii="Arial" w:hAnsi="Arial" w:cs="Arial"/>
        </w:rPr>
        <w:t>A copy of the Instrument of Government must be supplied to every member of the governing body (and the headteacher if not a governor), the school's trustees and to the Diocesan Board of Education.</w:t>
      </w:r>
    </w:p>
    <w:p w14:paraId="156A6DFD" w14:textId="77777777" w:rsidR="00A64AB3" w:rsidRDefault="00A64AB3">
      <w:pPr>
        <w:spacing w:after="211" w:line="248" w:lineRule="auto"/>
        <w:ind w:left="1070" w:right="432" w:hanging="691"/>
        <w:jc w:val="both"/>
        <w:rPr>
          <w:rFonts w:ascii="Arial" w:hAnsi="Arial" w:cs="Arial"/>
        </w:rPr>
      </w:pPr>
    </w:p>
    <w:p w14:paraId="3808AC4A" w14:textId="77777777" w:rsidR="00A64AB3" w:rsidRDefault="00A64AB3">
      <w:pPr>
        <w:spacing w:after="211" w:line="248" w:lineRule="auto"/>
        <w:ind w:left="1070" w:right="432" w:hanging="691"/>
        <w:jc w:val="both"/>
        <w:rPr>
          <w:rFonts w:ascii="Arial" w:hAnsi="Arial" w:cs="Arial"/>
        </w:rPr>
      </w:pPr>
    </w:p>
    <w:p w14:paraId="39E40B47" w14:textId="77777777" w:rsidR="00A64AB3" w:rsidRDefault="00A64AB3">
      <w:pPr>
        <w:spacing w:after="211" w:line="248" w:lineRule="auto"/>
        <w:ind w:left="1070" w:right="432" w:hanging="691"/>
        <w:jc w:val="both"/>
        <w:rPr>
          <w:rFonts w:ascii="Arial" w:hAnsi="Arial" w:cs="Arial"/>
        </w:rPr>
      </w:pPr>
    </w:p>
    <w:p w14:paraId="72563C51" w14:textId="77777777" w:rsidR="00A64AB3" w:rsidRDefault="00A64AB3">
      <w:pPr>
        <w:spacing w:after="211" w:line="248" w:lineRule="auto"/>
        <w:ind w:left="1070" w:right="432" w:hanging="691"/>
        <w:jc w:val="both"/>
        <w:rPr>
          <w:rFonts w:ascii="Arial" w:hAnsi="Arial" w:cs="Arial"/>
        </w:rPr>
      </w:pPr>
    </w:p>
    <w:p w14:paraId="61155545" w14:textId="77777777" w:rsidR="00A64AB3" w:rsidRDefault="00A64AB3">
      <w:pPr>
        <w:spacing w:after="211" w:line="248" w:lineRule="auto"/>
        <w:ind w:left="1070" w:right="432" w:hanging="691"/>
        <w:jc w:val="both"/>
        <w:rPr>
          <w:rFonts w:ascii="Arial" w:hAnsi="Arial" w:cs="Arial"/>
        </w:rPr>
      </w:pPr>
    </w:p>
    <w:p w14:paraId="4B11225D" w14:textId="77777777" w:rsidR="00A64AB3" w:rsidRDefault="00A64AB3">
      <w:pPr>
        <w:spacing w:after="211" w:line="248" w:lineRule="auto"/>
        <w:ind w:left="1070" w:right="432" w:hanging="691"/>
        <w:jc w:val="both"/>
        <w:rPr>
          <w:rFonts w:ascii="Arial" w:hAnsi="Arial" w:cs="Arial"/>
        </w:rPr>
      </w:pPr>
    </w:p>
    <w:p w14:paraId="27CC43CF" w14:textId="77777777" w:rsidR="003B2B91" w:rsidRDefault="003B2B91">
      <w:pPr>
        <w:spacing w:after="211" w:line="248" w:lineRule="auto"/>
        <w:ind w:left="1070" w:right="432" w:hanging="691"/>
        <w:jc w:val="both"/>
        <w:rPr>
          <w:rFonts w:ascii="Arial" w:hAnsi="Arial" w:cs="Arial"/>
        </w:rPr>
      </w:pPr>
    </w:p>
    <w:p w14:paraId="05F8BA6E" w14:textId="77777777" w:rsidR="003B2B91" w:rsidRDefault="003B2B91">
      <w:pPr>
        <w:spacing w:after="211" w:line="248" w:lineRule="auto"/>
        <w:ind w:left="1070" w:right="432" w:hanging="691"/>
        <w:jc w:val="both"/>
        <w:rPr>
          <w:rFonts w:ascii="Arial" w:hAnsi="Arial" w:cs="Arial"/>
        </w:rPr>
      </w:pPr>
    </w:p>
    <w:p w14:paraId="629B285B" w14:textId="68CC63B2" w:rsidR="003B2B91" w:rsidRPr="003B2B91" w:rsidRDefault="003B2B91">
      <w:pPr>
        <w:spacing w:after="211" w:line="248" w:lineRule="auto"/>
        <w:ind w:left="1070" w:right="432" w:hanging="691"/>
        <w:jc w:val="both"/>
        <w:rPr>
          <w:rFonts w:ascii="Arial" w:hAnsi="Arial" w:cs="Arial"/>
          <w:b/>
          <w:bCs/>
        </w:rPr>
      </w:pPr>
      <w:r w:rsidRPr="003B2B91">
        <w:rPr>
          <w:rFonts w:ascii="Arial" w:hAnsi="Arial" w:cs="Arial"/>
          <w:b/>
          <w:bCs/>
        </w:rPr>
        <w:t>Agreed by the Board on:</w:t>
      </w:r>
    </w:p>
    <w:p w14:paraId="6600F535" w14:textId="6CF3DCD1" w:rsidR="003B2B91" w:rsidRDefault="003B2B91">
      <w:pPr>
        <w:spacing w:after="211" w:line="248" w:lineRule="auto"/>
        <w:ind w:left="1070" w:right="432" w:hanging="691"/>
        <w:jc w:val="both"/>
        <w:rPr>
          <w:rFonts w:ascii="Arial" w:hAnsi="Arial" w:cs="Arial"/>
        </w:rPr>
      </w:pPr>
      <w:r w:rsidRPr="003B2B91">
        <w:rPr>
          <w:rFonts w:ascii="Arial" w:hAnsi="Arial" w:cs="Arial"/>
          <w:b/>
          <w:bCs/>
        </w:rPr>
        <w:t>Date:</w:t>
      </w:r>
      <w:r>
        <w:rPr>
          <w:rFonts w:ascii="Arial" w:hAnsi="Arial" w:cs="Arial"/>
        </w:rPr>
        <w:t xml:space="preserve"> 8/10/2025</w:t>
      </w:r>
    </w:p>
    <w:sectPr w:rsidR="003B2B91" w:rsidSect="00AB5A45">
      <w:pgSz w:w="11904" w:h="16834"/>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5107355" o:spid="_x0000_i1026" type="#_x0000_t75" style="width:27pt;height:20.25pt;visibility:visible;mso-wrap-style:square" o:bullet="t">
        <v:imagedata r:id="rId1" o:title=""/>
      </v:shape>
    </w:pict>
  </w:numPicBullet>
  <w:abstractNum w:abstractNumId="0" w15:restartNumberingAfterBreak="0">
    <w:nsid w:val="40F8268D"/>
    <w:multiLevelType w:val="hybridMultilevel"/>
    <w:tmpl w:val="6BD89EB0"/>
    <w:lvl w:ilvl="0" w:tplc="520C2F08">
      <w:start w:val="2"/>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BB03CAA">
      <w:start w:val="1"/>
      <w:numFmt w:val="lowerLetter"/>
      <w:lvlText w:val="%2."/>
      <w:lvlJc w:val="left"/>
      <w:pPr>
        <w:ind w:left="10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7161C46">
      <w:start w:val="1"/>
      <w:numFmt w:val="lowerRoman"/>
      <w:lvlText w:val="%3"/>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09C57D8">
      <w:start w:val="1"/>
      <w:numFmt w:val="decimal"/>
      <w:lvlText w:val="%4"/>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1EE141A">
      <w:start w:val="1"/>
      <w:numFmt w:val="lowerLetter"/>
      <w:lvlText w:val="%5"/>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70C0E80">
      <w:start w:val="1"/>
      <w:numFmt w:val="lowerRoman"/>
      <w:lvlText w:val="%6"/>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0C42BA0">
      <w:start w:val="1"/>
      <w:numFmt w:val="decimal"/>
      <w:lvlText w:val="%7"/>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C8A3192">
      <w:start w:val="1"/>
      <w:numFmt w:val="lowerLetter"/>
      <w:lvlText w:val="%8"/>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D0E8EF4">
      <w:start w:val="1"/>
      <w:numFmt w:val="lowerRoman"/>
      <w:lvlText w:val="%9"/>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02062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388"/>
    <w:rsid w:val="001D5790"/>
    <w:rsid w:val="00256C7B"/>
    <w:rsid w:val="002C3BA2"/>
    <w:rsid w:val="00327318"/>
    <w:rsid w:val="003B2B91"/>
    <w:rsid w:val="004C1388"/>
    <w:rsid w:val="00610172"/>
    <w:rsid w:val="006A2937"/>
    <w:rsid w:val="0075321A"/>
    <w:rsid w:val="0080425C"/>
    <w:rsid w:val="008A5EC0"/>
    <w:rsid w:val="009A0F2E"/>
    <w:rsid w:val="009C1D2C"/>
    <w:rsid w:val="00A64AB3"/>
    <w:rsid w:val="00AA0B32"/>
    <w:rsid w:val="00AB5A45"/>
    <w:rsid w:val="00AE772D"/>
    <w:rsid w:val="00D6761C"/>
    <w:rsid w:val="00EC403F"/>
    <w:rsid w:val="00EE18D5"/>
    <w:rsid w:val="00F20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8E157D"/>
  <w15:docId w15:val="{FEF63851-ED45-4575-B535-9BE8595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19"/>
      <w:outlineLvl w:val="0"/>
    </w:pPr>
    <w:rPr>
      <w:rFonts w:ascii="Calibri" w:eastAsia="Calibri" w:hAnsi="Calibri" w:cs="Calibri"/>
      <w:color w:val="000000"/>
      <w:sz w:val="38"/>
    </w:rPr>
  </w:style>
  <w:style w:type="paragraph" w:styleId="Heading2">
    <w:name w:val="heading 2"/>
    <w:next w:val="Normal"/>
    <w:link w:val="Heading2Char"/>
    <w:uiPriority w:val="9"/>
    <w:unhideWhenUsed/>
    <w:qFormat/>
    <w:pPr>
      <w:keepNext/>
      <w:keepLines/>
      <w:spacing w:after="370"/>
      <w:ind w:left="470"/>
      <w:outlineLvl w:val="1"/>
    </w:pPr>
    <w:rPr>
      <w:rFonts w:ascii="Calibri" w:eastAsia="Calibri" w:hAnsi="Calibri" w:cs="Calibri"/>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8"/>
    </w:rPr>
  </w:style>
  <w:style w:type="character" w:customStyle="1" w:styleId="Heading2Char">
    <w:name w:val="Heading 2 Char"/>
    <w:link w:val="Heading2"/>
    <w:rPr>
      <w:rFonts w:ascii="Calibri" w:eastAsia="Calibri" w:hAnsi="Calibri" w:cs="Calibri"/>
      <w:color w:val="00000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S45C-920011315140</dc:title>
  <dc:subject/>
  <dc:creator>stephanie marbrow</dc:creator>
  <cp:keywords/>
  <cp:lastModifiedBy>stephanie marbrow</cp:lastModifiedBy>
  <cp:revision>3</cp:revision>
  <dcterms:created xsi:type="dcterms:W3CDTF">2025-10-11T14:01:00Z</dcterms:created>
  <dcterms:modified xsi:type="dcterms:W3CDTF">2025-10-11T14:03:00Z</dcterms:modified>
</cp:coreProperties>
</file>